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remote-work-policy"/>
    <w:p>
      <w:pPr>
        <w:pStyle w:val="Heading1"/>
      </w:pPr>
      <w:r>
        <w:t xml:space="preserve">Remote work policy</w:t>
      </w:r>
    </w:p>
    <w:p>
      <w:pPr>
        <w:pStyle w:val="FirstParagraph"/>
      </w:pPr>
      <w:r>
        <w:t xml:space="preserve">Company:</w:t>
      </w:r>
      <w:r>
        <w:t xml:space="preserve"> </w:t>
      </w:r>
      <w:r>
        <w:rPr>
          <w:highlight w:val="yellow"/>
        </w:rPr>
        <w:t xml:space="preserve">[company name]</w:t>
      </w:r>
      <w:r>
        <w:t xml:space="preserve">. Effective:</w:t>
      </w:r>
      <w:r>
        <w:t xml:space="preserve"> </w:t>
      </w:r>
      <w:r>
        <w:rPr>
          <w:highlight w:val="yellow"/>
        </w:rPr>
        <w:t xml:space="preserve">[date]</w:t>
      </w:r>
      <w:r>
        <w:t xml:space="preserve">.</w:t>
      </w:r>
    </w:p>
    <w:p>
      <w:pPr>
        <w:pStyle w:val="BodyText"/>
      </w:pPr>
      <w:r>
        <w:t xml:space="preserve">This policy applies together with</w:t>
      </w:r>
      <w:r>
        <w:t xml:space="preserve"> </w:t>
      </w:r>
      <w:r>
        <w:rPr>
          <w:highlight w:val="yellow"/>
        </w:rPr>
        <w:t xml:space="preserve">[the legal requirements that apply where the employee works, in your own words]</w:t>
      </w:r>
      <w:r>
        <w:t xml:space="preserve">.</w:t>
      </w:r>
    </w:p>
    <w:bookmarkStart w:id="9" w:name="who-may-work-remotely"/>
    <w:p>
      <w:pPr>
        <w:pStyle w:val="Heading2"/>
      </w:pPr>
      <w:r>
        <w:t xml:space="preserve">Who may work remotely</w:t>
      </w:r>
    </w:p>
    <w:p>
      <w:pPr>
        <w:pStyle w:val="FirstParagraph"/>
      </w:pPr>
      <w:r>
        <w:t xml:space="preserve">Remote work is open to</w:t>
      </w:r>
      <w:r>
        <w:t xml:space="preserve"> </w:t>
      </w:r>
      <w:r>
        <w:rPr>
          <w:highlight w:val="yellow"/>
        </w:rPr>
        <w:t xml:space="preserve">[roles or teams]</w:t>
      </w:r>
      <w:r>
        <w:t xml:space="preserve">. An employee starts remote work when</w:t>
      </w:r>
      <w:r>
        <w:t xml:space="preserve"> </w:t>
      </w:r>
      <w:r>
        <w:rPr>
          <w:highlight w:val="yellow"/>
        </w:rPr>
        <w:t xml:space="preserve">[approver]</w:t>
      </w:r>
      <w:r>
        <w:t xml:space="preserve"> </w:t>
      </w:r>
      <w:r>
        <w:t xml:space="preserve">approves the arrangement in writing. The request names the place of work, the days worked there and the hours available.</w:t>
      </w:r>
      <w:r>
        <w:t xml:space="preserve"> </w:t>
      </w:r>
      <w:r>
        <w:rPr>
          <w:highlight w:val="yellow"/>
        </w:rPr>
        <w:t xml:space="preserve">[Approver]</w:t>
      </w:r>
      <w:r>
        <w:t xml:space="preserve"> </w:t>
      </w:r>
      <w:r>
        <w:t xml:space="preserve">answers within</w:t>
      </w:r>
      <w:r>
        <w:t xml:space="preserve"> </w:t>
      </w:r>
      <w:r>
        <w:rPr>
          <w:highlight w:val="yellow"/>
        </w:rPr>
        <w:t xml:space="preserve">[number]</w:t>
      </w:r>
      <w:r>
        <w:t xml:space="preserve"> </w:t>
      </w:r>
      <w:r>
        <w:t xml:space="preserve">business days. An arrangement ends or changes with</w:t>
      </w:r>
      <w:r>
        <w:t xml:space="preserve"> </w:t>
      </w:r>
      <w:r>
        <w:rPr>
          <w:highlight w:val="yellow"/>
        </w:rPr>
        <w:t xml:space="preserve">[notice period]</w:t>
      </w:r>
      <w:r>
        <w:t xml:space="preserve"> </w:t>
      </w:r>
      <w:r>
        <w:t xml:space="preserve">notice, confirmed in writing.</w:t>
      </w:r>
    </w:p>
    <w:bookmarkEnd w:id="9"/>
    <w:bookmarkStart w:id="10" w:name="working-hours-and-availability"/>
    <w:p>
      <w:pPr>
        <w:pStyle w:val="Heading2"/>
      </w:pPr>
      <w:r>
        <w:t xml:space="preserve">Working hours and availability</w:t>
      </w:r>
    </w:p>
    <w:p>
      <w:pPr>
        <w:pStyle w:val="FirstParagraph"/>
      </w:pPr>
      <w:r>
        <w:t xml:space="preserve">Scheduled hours are</w:t>
      </w:r>
      <w:r>
        <w:t xml:space="preserve"> </w:t>
      </w:r>
      <w:r>
        <w:rPr>
          <w:highlight w:val="yellow"/>
        </w:rPr>
        <w:t xml:space="preserve">[hours per week]</w:t>
      </w:r>
      <w:r>
        <w:t xml:space="preserve"> </w:t>
      </w:r>
      <w:r>
        <w:t xml:space="preserve">a week, on</w:t>
      </w:r>
      <w:r>
        <w:t xml:space="preserve"> </w:t>
      </w:r>
      <w:r>
        <w:rPr>
          <w:highlight w:val="yellow"/>
        </w:rPr>
        <w:t xml:space="preserve">[days]</w:t>
      </w:r>
      <w:r>
        <w:t xml:space="preserve">, from</w:t>
      </w:r>
      <w:r>
        <w:t xml:space="preserve"> </w:t>
      </w:r>
      <w:r>
        <w:rPr>
          <w:highlight w:val="yellow"/>
        </w:rPr>
        <w:t xml:space="preserve">[start time]</w:t>
      </w:r>
      <w:r>
        <w:t xml:space="preserve"> </w:t>
      </w:r>
      <w:r>
        <w:t xml:space="preserve">to</w:t>
      </w:r>
      <w:r>
        <w:t xml:space="preserve"> </w:t>
      </w:r>
      <w:r>
        <w:rPr>
          <w:highlight w:val="yellow"/>
        </w:rPr>
        <w:t xml:space="preserve">[end time]</w:t>
      </w:r>
      <w:r>
        <w:t xml:space="preserve">,</w:t>
      </w:r>
      <w:r>
        <w:t xml:space="preserve"> </w:t>
      </w:r>
      <w:r>
        <w:rPr>
          <w:highlight w:val="yellow"/>
        </w:rPr>
        <w:t xml:space="preserve">[time zone]</w:t>
      </w:r>
      <w:r>
        <w:t xml:space="preserve">. During these hours you are available on</w:t>
      </w:r>
      <w:r>
        <w:t xml:space="preserve"> </w:t>
      </w:r>
      <w:r>
        <w:rPr>
          <w:highlight w:val="yellow"/>
        </w:rPr>
        <w:t xml:space="preserve">[channels]</w:t>
      </w:r>
      <w:r>
        <w:t xml:space="preserve"> </w:t>
      </w:r>
      <w:r>
        <w:t xml:space="preserve">and reply within</w:t>
      </w:r>
      <w:r>
        <w:t xml:space="preserve"> </w:t>
      </w:r>
      <w:r>
        <w:rPr>
          <w:highlight w:val="yellow"/>
        </w:rPr>
        <w:t xml:space="preserve">[response time]</w:t>
      </w:r>
      <w:r>
        <w:t xml:space="preserve">. A change to scheduled hours is agreed with</w:t>
      </w:r>
      <w:r>
        <w:t xml:space="preserve"> </w:t>
      </w:r>
      <w:r>
        <w:rPr>
          <w:highlight w:val="yellow"/>
        </w:rPr>
        <w:t xml:space="preserve">[manager]</w:t>
      </w:r>
      <w:r>
        <w:t xml:space="preserve"> </w:t>
      </w:r>
      <w:r>
        <w:t xml:space="preserve">in writing before it starts.</w:t>
      </w:r>
    </w:p>
    <w:bookmarkEnd w:id="10"/>
    <w:bookmarkStart w:id="11" w:name="recording-time"/>
    <w:p>
      <w:pPr>
        <w:pStyle w:val="Heading2"/>
      </w:pPr>
      <w:r>
        <w:t xml:space="preserve">Recording time</w:t>
      </w:r>
    </w:p>
    <w:p>
      <w:pPr>
        <w:pStyle w:val="FirstParagraph"/>
      </w:pPr>
      <w:r>
        <w:t xml:space="preserve">Record the start time, end time and any unpaid meal break over</w:t>
      </w:r>
      <w:r>
        <w:t xml:space="preserve"> </w:t>
      </w:r>
      <w:r>
        <w:rPr>
          <w:highlight w:val="yellow"/>
        </w:rPr>
        <w:t xml:space="preserve">[30]</w:t>
      </w:r>
      <w:r>
        <w:t xml:space="preserve"> </w:t>
      </w:r>
      <w:r>
        <w:t xml:space="preserve">minutes for each workday, in</w:t>
      </w:r>
      <w:r>
        <w:t xml:space="preserve"> </w:t>
      </w:r>
      <w:r>
        <w:rPr>
          <w:highlight w:val="yellow"/>
        </w:rPr>
        <w:t xml:space="preserve">[timesheet method]</w:t>
      </w:r>
      <w:r>
        <w:t xml:space="preserve">, by</w:t>
      </w:r>
      <w:r>
        <w:t xml:space="preserve"> </w:t>
      </w:r>
      <w:r>
        <w:rPr>
          <w:highlight w:val="yellow"/>
        </w:rPr>
        <w:t xml:space="preserve">[day and time]</w:t>
      </w:r>
      <w:r>
        <w:t xml:space="preserve"> </w:t>
      </w:r>
      <w:r>
        <w:t xml:space="preserve">each week. All work time is recorded and paid, including work outside scheduled hours, whether or not a manager asked for it. A rest break of 20 minutes or less is work time. Record it as hours worked, not as a break.</w:t>
      </w:r>
    </w:p>
    <w:bookmarkEnd w:id="11"/>
    <w:bookmarkStart w:id="12" w:name="equipment-and-expenses"/>
    <w:p>
      <w:pPr>
        <w:pStyle w:val="Heading2"/>
      </w:pPr>
      <w:r>
        <w:t xml:space="preserve">Equipment and expenses</w:t>
      </w:r>
    </w:p>
    <w:p>
      <w:pPr>
        <w:pStyle w:val="FirstParagraph"/>
      </w:pPr>
      <w:r>
        <w:t xml:space="preserve">The company provides</w:t>
      </w:r>
      <w:r>
        <w:t xml:space="preserve"> </w:t>
      </w:r>
      <w:r>
        <w:rPr>
          <w:highlight w:val="yellow"/>
        </w:rPr>
        <w:t xml:space="preserve">[equipment the company provides]</w:t>
      </w:r>
      <w:r>
        <w:t xml:space="preserve">. You provide</w:t>
      </w:r>
      <w:r>
        <w:t xml:space="preserve"> </w:t>
      </w:r>
      <w:r>
        <w:rPr>
          <w:highlight w:val="yellow"/>
        </w:rPr>
        <w:t xml:space="preserve">[equipment the employee provides, or none]</w:t>
      </w:r>
      <w:r>
        <w:t xml:space="preserve">. The company reimburses</w:t>
      </w:r>
      <w:r>
        <w:t xml:space="preserve"> </w:t>
      </w:r>
      <w:r>
        <w:rPr>
          <w:highlight w:val="yellow"/>
        </w:rPr>
        <w:t xml:space="preserve">[expense categories]</w:t>
      </w:r>
      <w:r>
        <w:t xml:space="preserve"> </w:t>
      </w:r>
      <w:r>
        <w:t xml:space="preserve">that you incur for work. Send each claim with its receipt within</w:t>
      </w:r>
      <w:r>
        <w:t xml:space="preserve"> </w:t>
      </w:r>
      <w:r>
        <w:rPr>
          <w:highlight w:val="yellow"/>
        </w:rPr>
        <w:t xml:space="preserve">[number]</w:t>
      </w:r>
      <w:r>
        <w:t xml:space="preserve"> </w:t>
      </w:r>
      <w:r>
        <w:t xml:space="preserve">days through</w:t>
      </w:r>
      <w:r>
        <w:t xml:space="preserve"> </w:t>
      </w:r>
      <w:r>
        <w:rPr>
          <w:highlight w:val="yellow"/>
        </w:rPr>
        <w:t xml:space="preserve">[claim method]</w:t>
      </w:r>
      <w:r>
        <w:t xml:space="preserve">. The company pays claims by</w:t>
      </w:r>
      <w:r>
        <w:t xml:space="preserve"> </w:t>
      </w:r>
      <w:r>
        <w:rPr>
          <w:highlight w:val="yellow"/>
        </w:rPr>
        <w:t xml:space="preserve">[payment date]</w:t>
      </w:r>
      <w:r>
        <w:t xml:space="preserve">.</w:t>
      </w:r>
    </w:p>
    <w:bookmarkEnd w:id="12"/>
    <w:bookmarkStart w:id="13" w:name="security-and-data"/>
    <w:p>
      <w:pPr>
        <w:pStyle w:val="Heading2"/>
      </w:pPr>
      <w:r>
        <w:t xml:space="preserve">Security and data</w:t>
      </w:r>
    </w:p>
    <w:p>
      <w:pPr>
        <w:pStyle w:val="FirstParagraph"/>
      </w:pPr>
      <w:r>
        <w:t xml:space="preserve">Do company work only on</w:t>
      </w:r>
      <w:r>
        <w:t xml:space="preserve"> </w:t>
      </w:r>
      <w:r>
        <w:rPr>
          <w:highlight w:val="yellow"/>
        </w:rPr>
        <w:t xml:space="preserve">[approved devices and accounts]</w:t>
      </w:r>
      <w:r>
        <w:t xml:space="preserve">. Keep company files in</w:t>
      </w:r>
      <w:r>
        <w:t xml:space="preserve"> </w:t>
      </w:r>
      <w:r>
        <w:rPr>
          <w:highlight w:val="yellow"/>
        </w:rPr>
        <w:t xml:space="preserve">[approved storage]</w:t>
      </w:r>
      <w:r>
        <w:t xml:space="preserve">, not on personal devices or in personal accounts. Lock your screen whenever you leave your device. Report a lost or stolen device, or any possible exposure of company data, to</w:t>
      </w:r>
      <w:r>
        <w:t xml:space="preserve"> </w:t>
      </w:r>
      <w:r>
        <w:rPr>
          <w:highlight w:val="yellow"/>
        </w:rPr>
        <w:t xml:space="preserve">[contact]</w:t>
      </w:r>
      <w:r>
        <w:t xml:space="preserve"> </w:t>
      </w:r>
      <w:r>
        <w:t xml:space="preserve">within</w:t>
      </w:r>
      <w:r>
        <w:t xml:space="preserve"> </w:t>
      </w:r>
      <w:r>
        <w:rPr>
          <w:highlight w:val="yellow"/>
        </w:rPr>
        <w:t xml:space="preserve">[number]</w:t>
      </w:r>
      <w:r>
        <w:t xml:space="preserve"> </w:t>
      </w:r>
      <w:r>
        <w:t xml:space="preserve">hours.</w:t>
      </w:r>
    </w:p>
    <w:bookmarkEnd w:id="13"/>
    <w:bookmarkStart w:id="14" w:name="monitoring"/>
    <w:p>
      <w:pPr>
        <w:pStyle w:val="Heading2"/>
      </w:pPr>
      <w:r>
        <w:t xml:space="preserve">Monitoring</w:t>
      </w:r>
    </w:p>
    <w:p>
      <w:pPr>
        <w:pStyle w:val="FirstParagraph"/>
      </w:pPr>
      <w:r>
        <w:t xml:space="preserve">The company monitors</w:t>
      </w:r>
      <w:r>
        <w:t xml:space="preserve"> </w:t>
      </w:r>
      <w:r>
        <w:rPr>
          <w:highlight w:val="yellow"/>
        </w:rPr>
        <w:t xml:space="preserve">[tools used, or none]</w:t>
      </w:r>
      <w:r>
        <w:t xml:space="preserve"> </w:t>
      </w:r>
      <w:r>
        <w:t xml:space="preserve">to record</w:t>
      </w:r>
      <w:r>
        <w:t xml:space="preserve"> </w:t>
      </w:r>
      <w:r>
        <w:rPr>
          <w:highlight w:val="yellow"/>
        </w:rPr>
        <w:t xml:space="preserve">[what is recorded]</w:t>
      </w:r>
      <w:r>
        <w:t xml:space="preserve">. It does not record</w:t>
      </w:r>
      <w:r>
        <w:t xml:space="preserve"> </w:t>
      </w:r>
      <w:r>
        <w:rPr>
          <w:highlight w:val="yellow"/>
        </w:rPr>
        <w:t xml:space="preserve">[what is not recorded]</w:t>
      </w:r>
      <w:r>
        <w:t xml:space="preserve">. Each employee is told in writing, before monitoring starts, through</w:t>
      </w:r>
      <w:r>
        <w:t xml:space="preserve"> </w:t>
      </w:r>
      <w:r>
        <w:rPr>
          <w:highlight w:val="yellow"/>
        </w:rPr>
        <w:t xml:space="preserve">[how employees are told]</w:t>
      </w:r>
      <w:r>
        <w:t xml:space="preserve">. The notice says what is recorded, who sees it, and how long it is kept.</w:t>
      </w:r>
    </w:p>
    <w:bookmarkEnd w:id="14"/>
    <w:bookmarkStart w:id="15" w:name="review"/>
    <w:p>
      <w:pPr>
        <w:pStyle w:val="Heading2"/>
      </w:pPr>
      <w:r>
        <w:t xml:space="preserve">Review</w:t>
      </w:r>
    </w:p>
    <w:p>
      <w:pPr>
        <w:pStyle w:val="FirstParagraph"/>
      </w:pPr>
      <w:r>
        <w:rPr>
          <w:highlight w:val="yellow"/>
        </w:rPr>
        <w:t xml:space="preserve">[Role]</w:t>
      </w:r>
      <w:r>
        <w:t xml:space="preserve"> </w:t>
      </w:r>
      <w:r>
        <w:t xml:space="preserve">reviews this policy every</w:t>
      </w:r>
      <w:r>
        <w:t xml:space="preserve"> </w:t>
      </w:r>
      <w:r>
        <w:rPr>
          <w:highlight w:val="yellow"/>
        </w:rPr>
        <w:t xml:space="preserve">[period]</w:t>
      </w:r>
      <w:r>
        <w:t xml:space="preserve">. Each change is sent to every employee in writing</w:t>
      </w:r>
      <w:r>
        <w:t xml:space="preserve"> </w:t>
      </w:r>
      <w:r>
        <w:rPr>
          <w:highlight w:val="yellow"/>
        </w:rPr>
        <w:t xml:space="preserve">[number]</w:t>
      </w:r>
      <w:r>
        <w:t xml:space="preserve"> </w:t>
      </w:r>
      <w:r>
        <w:t xml:space="preserve">days before it takes effect. Questions about this policy go to</w:t>
      </w:r>
      <w:r>
        <w:t xml:space="preserve"> </w:t>
      </w:r>
      <w:r>
        <w:rPr>
          <w:highlight w:val="yellow"/>
        </w:rPr>
        <w:t xml:space="preserve">[contact]</w:t>
      </w:r>
      <w:r>
        <w:t xml:space="preserve">.</w:t>
      </w:r>
    </w:p>
    <w:bookmarkEnd w:id="15"/>
    <w:bookmarkStart w:id="16" w:name="acknowledgment"/>
    <w:p>
      <w:pPr>
        <w:pStyle w:val="Heading2"/>
      </w:pPr>
      <w:r>
        <w:t xml:space="preserve">Acknowledgment</w:t>
      </w:r>
    </w:p>
    <w:p>
      <w:pPr>
        <w:pStyle w:val="FirstParagraph"/>
      </w:pPr>
      <w:r>
        <w:t xml:space="preserve">I have read this remote work policy and I will follow it.</w:t>
      </w:r>
    </w:p>
    <w:p>
      <w:pPr>
        <w:pStyle w:val="BodyText"/>
      </w:pPr>
      <w:r>
        <w:t xml:space="preserve">Employee name:</w:t>
      </w:r>
      <w:r>
        <w:t xml:space="preserve"> </w:t>
      </w:r>
      <w:r>
        <w:rPr>
          <w:highlight w:val="yellow"/>
        </w:rPr>
        <w:t xml:space="preserve">[name]</w:t>
      </w:r>
      <w:r>
        <w:t xml:space="preserve">. Employee signature:</w:t>
      </w:r>
      <w:r>
        <w:t xml:space="preserve"> </w:t>
      </w:r>
      <w:r>
        <w:rPr>
          <w:highlight w:val="yellow"/>
        </w:rPr>
        <w:t xml:space="preserve">[signature]</w:t>
      </w:r>
      <w:r>
        <w:t xml:space="preserve">. Date:</w:t>
      </w:r>
      <w:r>
        <w:t xml:space="preserve"> </w:t>
      </w:r>
      <w:r>
        <w:rPr>
          <w:highlight w:val="yellow"/>
        </w:rPr>
        <w:t xml:space="preserve">[date]</w:t>
      </w:r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2026-10-09T18:11:43Z</dcterms:created>
  <dcterms:modified xsi:type="dcterms:W3CDTF">2026-10-09T18:11:43Z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